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FF2EDB" w14:textId="77EB897E" w:rsidR="00967481" w:rsidRDefault="00BE7013" w:rsidP="00967481">
      <w:pP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EFA18BF" wp14:editId="3B8951C1">
                <wp:simplePos x="0" y="0"/>
                <wp:positionH relativeFrom="column">
                  <wp:posOffset>2404877</wp:posOffset>
                </wp:positionH>
                <wp:positionV relativeFrom="paragraph">
                  <wp:posOffset>-253217</wp:posOffset>
                </wp:positionV>
                <wp:extent cx="1062990" cy="943610"/>
                <wp:effectExtent l="60960" t="57150" r="57150" b="0"/>
                <wp:wrapNone/>
                <wp:docPr id="2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062990" cy="94361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1B3592A" w14:textId="77777777" w:rsidR="00BE7013" w:rsidRDefault="00BE7013" w:rsidP="00BE7013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Comic Sans MS" w:hAnsi="Comic Sans MS"/>
                                <w:color w:val="000000"/>
                                <w:sz w:val="40"/>
                                <w:szCs w:val="40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Ashton Gate Out of School Care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EFA18BF" id="_x0000_t202" coordsize="21600,21600" o:spt="202" path="m,l,21600r21600,l21600,xe">
                <v:stroke joinstyle="miter"/>
                <v:path gradientshapeok="t" o:connecttype="rect"/>
              </v:shapetype>
              <v:shape id="WordArt 2" o:spid="_x0000_s1026" type="#_x0000_t202" style="position:absolute;left:0;text-align:left;margin-left:189.35pt;margin-top:-19.95pt;width:83.7pt;height:74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" filled="f" stroked="f">
                <o:lock v:ext="edit" shapetype="t"/>
                <v:textbox style="mso-fit-shape-to-text:t">
                  <w:txbxContent>
                    <w:p w14:paraId="51B3592A" w14:textId="77777777" w:rsidR="00BE7013" w:rsidRDefault="00BE7013" w:rsidP="00BE7013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Comic Sans MS" w:hAnsi="Comic Sans MS"/>
                          <w:color w:val="000000"/>
                          <w:sz w:val="40"/>
                          <w:szCs w:val="40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Ashton Gate Out of School Care</w:t>
                      </w:r>
                    </w:p>
                  </w:txbxContent>
                </v:textbox>
              </v:shape>
            </w:pict>
          </mc:Fallback>
        </mc:AlternateContent>
      </w:r>
      <w:r w:rsidR="00967481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3B944A07" wp14:editId="42E8C4EF">
            <wp:simplePos x="0" y="0"/>
            <wp:positionH relativeFrom="column">
              <wp:posOffset>2409825</wp:posOffset>
            </wp:positionH>
            <wp:positionV relativeFrom="paragraph">
              <wp:posOffset>-285750</wp:posOffset>
            </wp:positionV>
            <wp:extent cx="962025" cy="1152525"/>
            <wp:effectExtent l="19050" t="0" r="9525" b="0"/>
            <wp:wrapTight wrapText="bothSides">
              <wp:wrapPolygon edited="0">
                <wp:start x="-428" y="0"/>
                <wp:lineTo x="-428" y="21421"/>
                <wp:lineTo x="21814" y="21421"/>
                <wp:lineTo x="21814" y="0"/>
                <wp:lineTo x="-428" y="0"/>
              </wp:wrapPolygon>
            </wp:wrapTight>
            <wp:docPr id="1" name="Picture 1" descr="as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c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2025" cy="1152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4B56452" w14:textId="77777777" w:rsidR="00967481" w:rsidRDefault="00967481" w:rsidP="00967481">
      <w:pP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5DD672AE" w14:textId="77777777" w:rsidR="00967481" w:rsidRDefault="00967481" w:rsidP="00967481">
      <w:pP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06FA75B3" w14:textId="77777777" w:rsidR="00967481" w:rsidRDefault="00967481" w:rsidP="00967481">
      <w:pP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51820A80" w14:textId="77777777" w:rsidR="00967481" w:rsidRDefault="00967481" w:rsidP="00967481">
      <w:pP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48E2F0B6" w14:textId="77777777" w:rsidR="00CE2159" w:rsidRDefault="00CE2159" w:rsidP="00967481">
      <w:pP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4216832D" w14:textId="77777777" w:rsidR="00CE2159" w:rsidRDefault="00CE2159" w:rsidP="00967481">
      <w:pPr>
        <w:spacing w:after="0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04D9AC5E" w14:textId="45394B9C" w:rsidR="00967481" w:rsidRPr="00DD5ABF" w:rsidRDefault="00E35C38" w:rsidP="00967481">
      <w:pPr>
        <w:spacing w:after="0"/>
        <w:jc w:val="center"/>
        <w:rPr>
          <w:rFonts w:ascii="Tahoma" w:hAnsi="Tahoma" w:cs="Tahoma"/>
          <w:b/>
          <w:bCs/>
          <w:sz w:val="24"/>
          <w:szCs w:val="24"/>
          <w:lang w:val="en-US"/>
        </w:rPr>
      </w:pPr>
      <w:r w:rsidRPr="00DD5ABF">
        <w:rPr>
          <w:rFonts w:ascii="Tahoma" w:hAnsi="Tahoma" w:cs="Tahoma"/>
          <w:b/>
          <w:bCs/>
          <w:sz w:val="24"/>
          <w:szCs w:val="24"/>
        </w:rPr>
        <w:t>Well</w:t>
      </w:r>
      <w:r w:rsidR="00967481" w:rsidRPr="00DD5ABF">
        <w:rPr>
          <w:rFonts w:ascii="Tahoma" w:hAnsi="Tahoma" w:cs="Tahoma"/>
          <w:b/>
          <w:bCs/>
          <w:sz w:val="24"/>
          <w:szCs w:val="24"/>
        </w:rPr>
        <w:t xml:space="preserve">being </w:t>
      </w:r>
      <w:r w:rsidR="00967481" w:rsidRPr="00DD5ABF">
        <w:rPr>
          <w:rFonts w:ascii="Tahoma" w:hAnsi="Tahoma" w:cs="Tahoma"/>
          <w:b/>
          <w:bCs/>
          <w:sz w:val="24"/>
          <w:szCs w:val="24"/>
          <w:lang w:val="en-US"/>
        </w:rPr>
        <w:t>and Mindfulness Policy</w:t>
      </w:r>
    </w:p>
    <w:p w14:paraId="2DB639C9" w14:textId="5EA68753" w:rsidR="00967481" w:rsidRDefault="00967481" w:rsidP="00967481">
      <w:pPr>
        <w:spacing w:after="0"/>
        <w:rPr>
          <w:rFonts w:ascii="Tahoma" w:hAnsi="Tahoma" w:cs="Tahoma"/>
          <w:lang w:val="en-US"/>
        </w:rPr>
      </w:pPr>
    </w:p>
    <w:p w14:paraId="35A2604E" w14:textId="76EF0C5F" w:rsidR="008A5E04" w:rsidRPr="008A5E04" w:rsidRDefault="008A5E04" w:rsidP="00967481">
      <w:pPr>
        <w:spacing w:after="0"/>
        <w:rPr>
          <w:rFonts w:ascii="Tahoma" w:hAnsi="Tahoma" w:cs="Tahoma"/>
          <w:b/>
          <w:u w:val="single"/>
          <w:lang w:val="en-US"/>
        </w:rPr>
      </w:pPr>
      <w:r w:rsidRPr="008A5E04">
        <w:rPr>
          <w:rFonts w:ascii="Tahoma" w:hAnsi="Tahoma" w:cs="Tahoma"/>
          <w:b/>
          <w:u w:val="single"/>
          <w:lang w:val="en-US"/>
        </w:rPr>
        <w:t>Policy</w:t>
      </w:r>
    </w:p>
    <w:p w14:paraId="42D3B13B" w14:textId="63C3C169" w:rsidR="00967481" w:rsidRDefault="00967481" w:rsidP="00967481">
      <w:pPr>
        <w:spacing w:after="0"/>
        <w:rPr>
          <w:rFonts w:ascii="Tahoma" w:hAnsi="Tahoma" w:cs="Tahoma"/>
          <w:lang w:val="en-US"/>
        </w:rPr>
      </w:pPr>
      <w:r>
        <w:rPr>
          <w:rFonts w:ascii="Tahoma" w:hAnsi="Tahoma" w:cs="Tahoma"/>
          <w:lang w:val="en-US"/>
        </w:rPr>
        <w:t xml:space="preserve">Ashton Gate Out </w:t>
      </w:r>
      <w:r w:rsidR="005029B1">
        <w:rPr>
          <w:rFonts w:ascii="Tahoma" w:hAnsi="Tahoma" w:cs="Tahoma"/>
          <w:lang w:val="en-US"/>
        </w:rPr>
        <w:t>o</w:t>
      </w:r>
      <w:r>
        <w:rPr>
          <w:rFonts w:ascii="Tahoma" w:hAnsi="Tahoma" w:cs="Tahoma"/>
          <w:lang w:val="en-US"/>
        </w:rPr>
        <w:t>f School Care (</w:t>
      </w:r>
      <w:r w:rsidRPr="005F3EF7">
        <w:rPr>
          <w:rFonts w:ascii="Tahoma" w:hAnsi="Tahoma" w:cs="Tahoma"/>
          <w:lang w:val="en-US"/>
        </w:rPr>
        <w:t>AGOSC</w:t>
      </w:r>
      <w:r>
        <w:rPr>
          <w:rFonts w:ascii="Tahoma" w:hAnsi="Tahoma" w:cs="Tahoma"/>
          <w:lang w:val="en-US"/>
        </w:rPr>
        <w:t>) believes that a workplace</w:t>
      </w:r>
      <w:r w:rsidR="00292002">
        <w:rPr>
          <w:rFonts w:ascii="Tahoma" w:hAnsi="Tahoma" w:cs="Tahoma"/>
          <w:lang w:val="en-US"/>
        </w:rPr>
        <w:t>/After school club</w:t>
      </w:r>
      <w:r>
        <w:rPr>
          <w:rFonts w:ascii="Tahoma" w:hAnsi="Tahoma" w:cs="Tahoma"/>
          <w:lang w:val="en-US"/>
        </w:rPr>
        <w:t xml:space="preserve"> well-being/mindfulness program offers all round benefits. Well-being/mindfulness is an important pa</w:t>
      </w:r>
      <w:r w:rsidR="00DF0B9C">
        <w:rPr>
          <w:rFonts w:ascii="Tahoma" w:hAnsi="Tahoma" w:cs="Tahoma"/>
          <w:lang w:val="en-US"/>
        </w:rPr>
        <w:t>rt of creating</w:t>
      </w:r>
      <w:r>
        <w:rPr>
          <w:rFonts w:ascii="Tahoma" w:hAnsi="Tahoma" w:cs="Tahoma"/>
          <w:lang w:val="en-US"/>
        </w:rPr>
        <w:t xml:space="preserve"> </w:t>
      </w:r>
      <w:r w:rsidR="00DF0B9C">
        <w:rPr>
          <w:rFonts w:ascii="Tahoma" w:hAnsi="Tahoma" w:cs="Tahoma"/>
          <w:lang w:val="en-US"/>
        </w:rPr>
        <w:t xml:space="preserve">a </w:t>
      </w:r>
      <w:r>
        <w:rPr>
          <w:rFonts w:ascii="Tahoma" w:hAnsi="Tahoma" w:cs="Tahoma"/>
          <w:lang w:val="en-US"/>
        </w:rPr>
        <w:t>positive working environment</w:t>
      </w:r>
      <w:r w:rsidR="00DF0B9C">
        <w:rPr>
          <w:rFonts w:ascii="Tahoma" w:hAnsi="Tahoma" w:cs="Tahoma"/>
          <w:lang w:val="en-US"/>
        </w:rPr>
        <w:t xml:space="preserve">. This policy aims to </w:t>
      </w:r>
      <w:r>
        <w:rPr>
          <w:rFonts w:ascii="Tahoma" w:hAnsi="Tahoma" w:cs="Tahoma"/>
          <w:lang w:val="en-US"/>
        </w:rPr>
        <w:t>support all staff</w:t>
      </w:r>
      <w:r w:rsidR="00292002">
        <w:rPr>
          <w:rFonts w:ascii="Tahoma" w:hAnsi="Tahoma" w:cs="Tahoma"/>
          <w:lang w:val="en-US"/>
        </w:rPr>
        <w:t xml:space="preserve"> &amp; children</w:t>
      </w:r>
      <w:r>
        <w:rPr>
          <w:rFonts w:ascii="Tahoma" w:hAnsi="Tahoma" w:cs="Tahoma"/>
          <w:lang w:val="en-US"/>
        </w:rPr>
        <w:t xml:space="preserve"> </w:t>
      </w:r>
      <w:r w:rsidR="00DF0B9C">
        <w:rPr>
          <w:rFonts w:ascii="Tahoma" w:hAnsi="Tahoma" w:cs="Tahoma"/>
          <w:lang w:val="en-US"/>
        </w:rPr>
        <w:t>with potential mental health issues and any stress related problems they may encounter</w:t>
      </w:r>
      <w:r w:rsidR="004216CA">
        <w:rPr>
          <w:rFonts w:ascii="Tahoma" w:hAnsi="Tahoma" w:cs="Tahoma"/>
          <w:lang w:val="en-US"/>
        </w:rPr>
        <w:t>, both in and out of work</w:t>
      </w:r>
      <w:r w:rsidR="00292002">
        <w:rPr>
          <w:rFonts w:ascii="Tahoma" w:hAnsi="Tahoma" w:cs="Tahoma"/>
          <w:lang w:val="en-US"/>
        </w:rPr>
        <w:t xml:space="preserve"> and at A</w:t>
      </w:r>
      <w:r w:rsidR="00C13FB1">
        <w:rPr>
          <w:rFonts w:ascii="Tahoma" w:hAnsi="Tahoma" w:cs="Tahoma"/>
          <w:lang w:val="en-US"/>
        </w:rPr>
        <w:t>GOSC</w:t>
      </w:r>
      <w:r w:rsidR="004216CA">
        <w:rPr>
          <w:rFonts w:ascii="Tahoma" w:hAnsi="Tahoma" w:cs="Tahoma"/>
          <w:lang w:val="en-US"/>
        </w:rPr>
        <w:t>. Well</w:t>
      </w:r>
      <w:r w:rsidR="00DF0B9C">
        <w:rPr>
          <w:rFonts w:ascii="Tahoma" w:hAnsi="Tahoma" w:cs="Tahoma"/>
          <w:lang w:val="en-US"/>
        </w:rPr>
        <w:t>being and mind</w:t>
      </w:r>
      <w:r w:rsidR="00B97F74">
        <w:rPr>
          <w:rFonts w:ascii="Tahoma" w:hAnsi="Tahoma" w:cs="Tahoma"/>
          <w:lang w:val="en-US"/>
        </w:rPr>
        <w:t xml:space="preserve">fulness can help staff </w:t>
      </w:r>
      <w:r w:rsidR="00292002">
        <w:rPr>
          <w:rFonts w:ascii="Tahoma" w:hAnsi="Tahoma" w:cs="Tahoma"/>
          <w:lang w:val="en-US"/>
        </w:rPr>
        <w:t>&amp; children</w:t>
      </w:r>
      <w:r w:rsidR="00B97F74">
        <w:rPr>
          <w:rFonts w:ascii="Tahoma" w:hAnsi="Tahoma" w:cs="Tahoma"/>
          <w:lang w:val="en-US"/>
        </w:rPr>
        <w:t xml:space="preserve"> </w:t>
      </w:r>
      <w:r w:rsidR="00DF0B9C">
        <w:rPr>
          <w:rFonts w:ascii="Tahoma" w:hAnsi="Tahoma" w:cs="Tahoma"/>
          <w:lang w:val="en-US"/>
        </w:rPr>
        <w:t>gain confidence by</w:t>
      </w:r>
      <w:r w:rsidR="00B97F74">
        <w:rPr>
          <w:rFonts w:ascii="Tahoma" w:hAnsi="Tahoma" w:cs="Tahoma"/>
          <w:lang w:val="en-US"/>
        </w:rPr>
        <w:t xml:space="preserve"> being informed on</w:t>
      </w:r>
      <w:r w:rsidR="00DF0B9C">
        <w:rPr>
          <w:rFonts w:ascii="Tahoma" w:hAnsi="Tahoma" w:cs="Tahoma"/>
          <w:lang w:val="en-US"/>
        </w:rPr>
        <w:t xml:space="preserve"> </w:t>
      </w:r>
      <w:r w:rsidR="00B97F74">
        <w:rPr>
          <w:rFonts w:ascii="Tahoma" w:hAnsi="Tahoma" w:cs="Tahoma"/>
          <w:lang w:val="en-US"/>
        </w:rPr>
        <w:t xml:space="preserve">and learning </w:t>
      </w:r>
      <w:r w:rsidR="00DF0B9C">
        <w:rPr>
          <w:rFonts w:ascii="Tahoma" w:hAnsi="Tahoma" w:cs="Tahoma"/>
          <w:lang w:val="en-US"/>
        </w:rPr>
        <w:t>techniques su</w:t>
      </w:r>
      <w:r w:rsidR="00B97F74">
        <w:rPr>
          <w:rFonts w:ascii="Tahoma" w:hAnsi="Tahoma" w:cs="Tahoma"/>
          <w:lang w:val="en-US"/>
        </w:rPr>
        <w:t>ch as medit</w:t>
      </w:r>
      <w:r w:rsidR="00DF0B9C">
        <w:rPr>
          <w:rFonts w:ascii="Tahoma" w:hAnsi="Tahoma" w:cs="Tahoma"/>
          <w:lang w:val="en-US"/>
        </w:rPr>
        <w:t xml:space="preserve">ation, yoga, 1:1 </w:t>
      </w:r>
      <w:r w:rsidR="005029B1">
        <w:rPr>
          <w:rFonts w:ascii="Tahoma" w:hAnsi="Tahoma" w:cs="Tahoma"/>
          <w:lang w:val="en-US"/>
        </w:rPr>
        <w:t>support,</w:t>
      </w:r>
      <w:r w:rsidR="00292002">
        <w:rPr>
          <w:rFonts w:ascii="Tahoma" w:hAnsi="Tahoma" w:cs="Tahoma"/>
          <w:lang w:val="en-US"/>
        </w:rPr>
        <w:t xml:space="preserve"> Mindfulness/ Well-being activities </w:t>
      </w:r>
      <w:r w:rsidR="00DF0B9C">
        <w:rPr>
          <w:rFonts w:ascii="Tahoma" w:hAnsi="Tahoma" w:cs="Tahoma"/>
          <w:lang w:val="en-US"/>
        </w:rPr>
        <w:t xml:space="preserve">(strictly confidential) and channeling a positive outlook. </w:t>
      </w:r>
    </w:p>
    <w:p w14:paraId="4E42FCC6" w14:textId="77777777" w:rsidR="007171DC" w:rsidRDefault="007171DC" w:rsidP="00967481">
      <w:pPr>
        <w:spacing w:after="0"/>
        <w:rPr>
          <w:rFonts w:ascii="Tahoma" w:hAnsi="Tahoma" w:cs="Tahoma"/>
          <w:lang w:val="en-US"/>
        </w:rPr>
      </w:pPr>
    </w:p>
    <w:p w14:paraId="7AE817AF" w14:textId="77777777" w:rsidR="00DF0B9C" w:rsidRPr="007171DC" w:rsidRDefault="007171DC" w:rsidP="00967481">
      <w:pPr>
        <w:spacing w:after="0"/>
        <w:rPr>
          <w:rFonts w:ascii="Tahoma" w:hAnsi="Tahoma" w:cs="Tahoma"/>
          <w:b/>
          <w:lang w:val="en-US"/>
        </w:rPr>
      </w:pPr>
      <w:r w:rsidRPr="007171DC">
        <w:rPr>
          <w:rFonts w:ascii="Tahoma" w:hAnsi="Tahoma" w:cs="Tahoma"/>
          <w:b/>
          <w:lang w:val="en-US"/>
        </w:rPr>
        <w:t>What is Mental Health?</w:t>
      </w:r>
    </w:p>
    <w:p w14:paraId="34E19A06" w14:textId="4CCB88D8" w:rsidR="002F790B" w:rsidRDefault="00FF0F85">
      <w:pPr>
        <w:rPr>
          <w:rFonts w:ascii="Tahoma" w:hAnsi="Tahoma" w:cs="Tahoma"/>
        </w:rPr>
      </w:pPr>
      <w:r>
        <w:rPr>
          <w:rFonts w:ascii="Tahoma" w:hAnsi="Tahoma" w:cs="Tahoma"/>
        </w:rPr>
        <w:t xml:space="preserve">There are different ways of defining the term mental health, most definitions accentuate positive psychological wellbeing. </w:t>
      </w:r>
      <w:r w:rsidR="007171DC">
        <w:rPr>
          <w:rFonts w:ascii="Tahoma" w:hAnsi="Tahoma" w:cs="Tahoma"/>
        </w:rPr>
        <w:t>“…Mental health is the spiritual and emotional resilience t</w:t>
      </w:r>
      <w:r>
        <w:rPr>
          <w:rFonts w:ascii="Tahoma" w:hAnsi="Tahoma" w:cs="Tahoma"/>
        </w:rPr>
        <w:t>hat allows us to enjoy life,</w:t>
      </w:r>
      <w:r w:rsidR="007171DC">
        <w:rPr>
          <w:rFonts w:ascii="Tahoma" w:hAnsi="Tahoma" w:cs="Tahoma"/>
        </w:rPr>
        <w:t xml:space="preserve"> survive pain, distress and depression. </w:t>
      </w:r>
      <w:r w:rsidR="005029B1">
        <w:rPr>
          <w:rFonts w:ascii="Tahoma" w:hAnsi="Tahoma" w:cs="Tahoma"/>
        </w:rPr>
        <w:t>I</w:t>
      </w:r>
      <w:r>
        <w:rPr>
          <w:rFonts w:ascii="Tahoma" w:hAnsi="Tahoma" w:cs="Tahoma"/>
        </w:rPr>
        <w:t>t is a positive sense of underlying belief in our own and others’ dignity and worth.” (Health Education Authority. Mental Health Promotion: A quality framework. London: Health Education Authority; 1997.)</w:t>
      </w:r>
    </w:p>
    <w:p w14:paraId="4DDE9EFD" w14:textId="77777777" w:rsidR="00FF0F85" w:rsidRDefault="00FF0F85">
      <w:pPr>
        <w:rPr>
          <w:rFonts w:ascii="Tahoma" w:hAnsi="Tahoma" w:cs="Tahoma"/>
          <w:b/>
        </w:rPr>
      </w:pPr>
      <w:r w:rsidRPr="00FF0F85">
        <w:rPr>
          <w:rFonts w:ascii="Tahoma" w:hAnsi="Tahoma" w:cs="Tahoma"/>
          <w:b/>
        </w:rPr>
        <w:t>Benefits of Wellbeing/ Mindfulness</w:t>
      </w:r>
      <w:r w:rsidR="00BF11F8">
        <w:rPr>
          <w:rFonts w:ascii="Tahoma" w:hAnsi="Tahoma" w:cs="Tahoma"/>
          <w:b/>
        </w:rPr>
        <w:t xml:space="preserve"> provides</w:t>
      </w:r>
    </w:p>
    <w:p w14:paraId="70861C56" w14:textId="77777777" w:rsidR="00FF0F85" w:rsidRDefault="00FF0F85">
      <w:pPr>
        <w:rPr>
          <w:rFonts w:ascii="Tahoma" w:hAnsi="Tahoma" w:cs="Tahoma"/>
          <w:i/>
        </w:rPr>
      </w:pPr>
      <w:r w:rsidRPr="00FF0F85">
        <w:rPr>
          <w:rFonts w:ascii="Tahoma" w:hAnsi="Tahoma" w:cs="Tahoma"/>
          <w:i/>
        </w:rPr>
        <w:t>For staff:</w:t>
      </w:r>
    </w:p>
    <w:p w14:paraId="63F9F392" w14:textId="0DD668B8" w:rsidR="00FF0F85" w:rsidRPr="00655E68" w:rsidRDefault="00655E68" w:rsidP="00FF0F85">
      <w:pPr>
        <w:pStyle w:val="ListParagraph"/>
        <w:numPr>
          <w:ilvl w:val="0"/>
          <w:numId w:val="1"/>
        </w:numPr>
        <w:rPr>
          <w:rFonts w:ascii="Tahoma" w:hAnsi="Tahoma" w:cs="Tahoma"/>
          <w:i/>
        </w:rPr>
      </w:pPr>
      <w:r>
        <w:rPr>
          <w:rFonts w:ascii="Tahoma" w:hAnsi="Tahoma" w:cs="Tahoma"/>
        </w:rPr>
        <w:t xml:space="preserve">Mental health issues in the workplace are common. Wellbeing and mindfulness </w:t>
      </w:r>
      <w:r w:rsidR="005029B1">
        <w:rPr>
          <w:rFonts w:ascii="Tahoma" w:hAnsi="Tahoma" w:cs="Tahoma"/>
        </w:rPr>
        <w:t>provide</w:t>
      </w:r>
      <w:r>
        <w:rPr>
          <w:rFonts w:ascii="Tahoma" w:hAnsi="Tahoma" w:cs="Tahoma"/>
        </w:rPr>
        <w:t xml:space="preserve"> support for anxiety and stress by providing</w:t>
      </w:r>
      <w:r w:rsidR="00B97F74">
        <w:rPr>
          <w:rFonts w:ascii="Tahoma" w:hAnsi="Tahoma" w:cs="Tahoma"/>
        </w:rPr>
        <w:t xml:space="preserve"> access to</w:t>
      </w:r>
      <w:r>
        <w:rPr>
          <w:rFonts w:ascii="Tahoma" w:hAnsi="Tahoma" w:cs="Tahoma"/>
        </w:rPr>
        <w:t xml:space="preserve"> information and giving strategies to build resilience and </w:t>
      </w:r>
      <w:r w:rsidR="005029B1">
        <w:rPr>
          <w:rFonts w:ascii="Tahoma" w:hAnsi="Tahoma" w:cs="Tahoma"/>
        </w:rPr>
        <w:t>self-confidence</w:t>
      </w:r>
      <w:r>
        <w:rPr>
          <w:rFonts w:ascii="Tahoma" w:hAnsi="Tahoma" w:cs="Tahoma"/>
        </w:rPr>
        <w:t xml:space="preserve">. </w:t>
      </w:r>
    </w:p>
    <w:p w14:paraId="07020A46" w14:textId="77777777" w:rsidR="00032EAB" w:rsidRPr="00032EAB" w:rsidRDefault="00B97F74" w:rsidP="00032EAB">
      <w:pPr>
        <w:pStyle w:val="ListParagraph"/>
        <w:numPr>
          <w:ilvl w:val="0"/>
          <w:numId w:val="1"/>
        </w:numPr>
        <w:rPr>
          <w:rFonts w:ascii="Tahoma" w:hAnsi="Tahoma" w:cs="Tahoma"/>
          <w:i/>
        </w:rPr>
      </w:pPr>
      <w:r>
        <w:rPr>
          <w:rFonts w:ascii="Tahoma" w:hAnsi="Tahoma" w:cs="Tahoma"/>
        </w:rPr>
        <w:t>It helps keep a clear mind and</w:t>
      </w:r>
      <w:r w:rsidR="00655E68" w:rsidRPr="00032EAB">
        <w:rPr>
          <w:rFonts w:ascii="Tahoma" w:hAnsi="Tahoma" w:cs="Tahoma"/>
        </w:rPr>
        <w:t xml:space="preserve"> positive attitude, promote staff awareness and boost morale.</w:t>
      </w:r>
      <w:r w:rsidR="00032EAB" w:rsidRPr="00032EAB">
        <w:rPr>
          <w:rFonts w:ascii="Tahoma" w:hAnsi="Tahoma" w:cs="Tahoma"/>
        </w:rPr>
        <w:t xml:space="preserve"> </w:t>
      </w:r>
    </w:p>
    <w:p w14:paraId="7450D7EC" w14:textId="431DBB23" w:rsidR="00655E68" w:rsidRPr="00032EAB" w:rsidRDefault="00032EAB" w:rsidP="00032EAB">
      <w:pPr>
        <w:pStyle w:val="ListParagraph"/>
        <w:numPr>
          <w:ilvl w:val="0"/>
          <w:numId w:val="1"/>
        </w:numPr>
        <w:rPr>
          <w:rFonts w:ascii="Tahoma" w:hAnsi="Tahoma" w:cs="Tahoma"/>
          <w:i/>
        </w:rPr>
      </w:pPr>
      <w:r w:rsidRPr="00032EAB">
        <w:rPr>
          <w:rFonts w:ascii="Tahoma" w:hAnsi="Tahoma" w:cs="Tahoma"/>
        </w:rPr>
        <w:t xml:space="preserve">Facilitating early treatment </w:t>
      </w:r>
      <w:r>
        <w:rPr>
          <w:rFonts w:ascii="Tahoma" w:hAnsi="Tahoma" w:cs="Tahoma"/>
        </w:rPr>
        <w:t>of potential issues through early detection</w:t>
      </w:r>
      <w:r w:rsidR="00B05B9A">
        <w:rPr>
          <w:rFonts w:ascii="Tahoma" w:hAnsi="Tahoma" w:cs="Tahoma"/>
        </w:rPr>
        <w:t xml:space="preserve"> by being aware of </w:t>
      </w:r>
      <w:r w:rsidR="005029B1">
        <w:rPr>
          <w:rFonts w:ascii="Tahoma" w:hAnsi="Tahoma" w:cs="Tahoma"/>
        </w:rPr>
        <w:t>each other’s</w:t>
      </w:r>
      <w:r w:rsidR="00B05B9A">
        <w:rPr>
          <w:rFonts w:ascii="Tahoma" w:hAnsi="Tahoma" w:cs="Tahoma"/>
        </w:rPr>
        <w:t xml:space="preserve"> norms and needs. </w:t>
      </w:r>
      <w:r w:rsidRPr="00032EAB">
        <w:rPr>
          <w:rFonts w:ascii="Tahoma" w:hAnsi="Tahoma" w:cs="Tahoma"/>
        </w:rPr>
        <w:t xml:space="preserve"> </w:t>
      </w:r>
      <w:r w:rsidR="00655E68" w:rsidRPr="00032EAB">
        <w:rPr>
          <w:rFonts w:ascii="Tahoma" w:hAnsi="Tahoma" w:cs="Tahoma"/>
        </w:rPr>
        <w:t xml:space="preserve"> </w:t>
      </w:r>
    </w:p>
    <w:p w14:paraId="5C787749" w14:textId="77777777" w:rsidR="00655E68" w:rsidRDefault="00655E68" w:rsidP="00655E68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By promoting </w:t>
      </w:r>
      <w:r w:rsidR="00B97F74">
        <w:rPr>
          <w:rFonts w:ascii="Tahoma" w:hAnsi="Tahoma" w:cs="Tahoma"/>
        </w:rPr>
        <w:t xml:space="preserve">a positive environment staff are </w:t>
      </w:r>
      <w:r>
        <w:rPr>
          <w:rFonts w:ascii="Tahoma" w:hAnsi="Tahoma" w:cs="Tahoma"/>
        </w:rPr>
        <w:t>encouraged to build healthy relation</w:t>
      </w:r>
      <w:r w:rsidR="00C34C08">
        <w:rPr>
          <w:rFonts w:ascii="Tahoma" w:hAnsi="Tahoma" w:cs="Tahoma"/>
        </w:rPr>
        <w:t xml:space="preserve">ships with other staff members. Hence, happy staff, happy workplace, happy children. </w:t>
      </w:r>
    </w:p>
    <w:p w14:paraId="148523C8" w14:textId="4994D0CD" w:rsidR="00C34C08" w:rsidRDefault="00C34C08" w:rsidP="00655E68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Mindfulness can lower staff absence and ill-health, by creating a positive head space which therefore can have a </w:t>
      </w:r>
      <w:r w:rsidR="005029B1">
        <w:rPr>
          <w:rFonts w:ascii="Tahoma" w:hAnsi="Tahoma" w:cs="Tahoma"/>
        </w:rPr>
        <w:t>knock-on</w:t>
      </w:r>
      <w:r>
        <w:rPr>
          <w:rFonts w:ascii="Tahoma" w:hAnsi="Tahoma" w:cs="Tahoma"/>
        </w:rPr>
        <w:t xml:space="preserve"> effect on physical health. </w:t>
      </w:r>
    </w:p>
    <w:p w14:paraId="52BA7796" w14:textId="6560DBCE" w:rsidR="00C34C08" w:rsidRDefault="00C34C08" w:rsidP="00655E68">
      <w:pPr>
        <w:pStyle w:val="ListParagraph"/>
        <w:numPr>
          <w:ilvl w:val="0"/>
          <w:numId w:val="1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Accessing mental health treatment can be delayed and inadequate, therefore having mindfulness/wellbeing sessions in the workplace available is crucial and paramount. </w:t>
      </w:r>
    </w:p>
    <w:p w14:paraId="4FDD66FF" w14:textId="07E69F41" w:rsidR="00292002" w:rsidRDefault="00292002" w:rsidP="00FA76EB">
      <w:pPr>
        <w:rPr>
          <w:rFonts w:ascii="Tahoma" w:hAnsi="Tahoma" w:cs="Tahoma"/>
          <w:i/>
        </w:rPr>
      </w:pPr>
      <w:r w:rsidRPr="00292002">
        <w:rPr>
          <w:rFonts w:ascii="Tahoma" w:hAnsi="Tahoma" w:cs="Tahoma"/>
          <w:i/>
        </w:rPr>
        <w:t>For Children:</w:t>
      </w:r>
    </w:p>
    <w:p w14:paraId="357824BB" w14:textId="4759BAFB" w:rsidR="00292002" w:rsidRDefault="00292002" w:rsidP="00292002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Anxiety and stress issues at AGOSC are common.  Wellbeing and Mindfulness provides support </w:t>
      </w:r>
      <w:r w:rsidR="00C13FB1">
        <w:rPr>
          <w:rFonts w:ascii="Tahoma" w:hAnsi="Tahoma" w:cs="Tahoma"/>
        </w:rPr>
        <w:t xml:space="preserve">for </w:t>
      </w:r>
      <w:r>
        <w:rPr>
          <w:rFonts w:ascii="Tahoma" w:hAnsi="Tahoma" w:cs="Tahoma"/>
        </w:rPr>
        <w:t>children who may be experiencing this by providing access to a Wellbeing/Mindfulness C</w:t>
      </w:r>
      <w:r w:rsidR="00C13FB1">
        <w:rPr>
          <w:rFonts w:ascii="Tahoma" w:hAnsi="Tahoma" w:cs="Tahoma"/>
        </w:rPr>
        <w:t>l</w:t>
      </w:r>
      <w:r>
        <w:rPr>
          <w:rFonts w:ascii="Tahoma" w:hAnsi="Tahoma" w:cs="Tahoma"/>
        </w:rPr>
        <w:t>ub</w:t>
      </w:r>
      <w:r w:rsidR="00C13FB1">
        <w:rPr>
          <w:rFonts w:ascii="Tahoma" w:hAnsi="Tahoma" w:cs="Tahoma"/>
        </w:rPr>
        <w:t xml:space="preserve"> and activities to support, boost confidence and moral.</w:t>
      </w:r>
    </w:p>
    <w:p w14:paraId="07F30EC7" w14:textId="60785044" w:rsidR="00C13FB1" w:rsidRDefault="00C13FB1" w:rsidP="00292002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>
        <w:rPr>
          <w:rFonts w:ascii="Tahoma" w:hAnsi="Tahoma" w:cs="Tahoma"/>
        </w:rPr>
        <w:t>Providing a safe environment for the children to build happy relationships with other children and staff but also feel valued.</w:t>
      </w:r>
    </w:p>
    <w:p w14:paraId="47C9C85B" w14:textId="26C66FA8" w:rsidR="00C13FB1" w:rsidRPr="00292002" w:rsidRDefault="00C13FB1" w:rsidP="00292002">
      <w:pPr>
        <w:pStyle w:val="ListParagraph"/>
        <w:numPr>
          <w:ilvl w:val="0"/>
          <w:numId w:val="5"/>
        </w:numPr>
        <w:rPr>
          <w:rFonts w:ascii="Tahoma" w:hAnsi="Tahoma" w:cs="Tahoma"/>
        </w:rPr>
      </w:pPr>
      <w:r>
        <w:rPr>
          <w:rFonts w:ascii="Tahoma" w:hAnsi="Tahoma" w:cs="Tahoma"/>
        </w:rPr>
        <w:lastRenderedPageBreak/>
        <w:t>To detect any Mental issues early and being aware of children’s individual needs that may need supporting.</w:t>
      </w:r>
      <w:r>
        <w:rPr>
          <w:rFonts w:ascii="Tahoma" w:hAnsi="Tahoma" w:cs="Tahoma"/>
        </w:rPr>
        <w:br/>
      </w:r>
    </w:p>
    <w:p w14:paraId="568A9DB7" w14:textId="77777777" w:rsidR="00032EAB" w:rsidRDefault="00032EAB" w:rsidP="00032EAB">
      <w:pPr>
        <w:rPr>
          <w:rFonts w:ascii="Tahoma" w:hAnsi="Tahoma" w:cs="Tahoma"/>
          <w:i/>
        </w:rPr>
      </w:pPr>
      <w:r>
        <w:rPr>
          <w:rFonts w:ascii="Tahoma" w:hAnsi="Tahoma" w:cs="Tahoma"/>
          <w:i/>
        </w:rPr>
        <w:t>For AGOSC:</w:t>
      </w:r>
    </w:p>
    <w:p w14:paraId="1ED168B9" w14:textId="77777777" w:rsidR="00032EAB" w:rsidRDefault="00032EAB" w:rsidP="00032EAB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The environment is positive and productive for the children, enabling them to have fun, learn and engage in exciting activities. </w:t>
      </w:r>
    </w:p>
    <w:p w14:paraId="62AB429E" w14:textId="77777777" w:rsidR="00032EAB" w:rsidRDefault="00EB49C9" w:rsidP="00032EAB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It helps develop diverse employees, remove barriers and stigma regarding mental health by promoting equality and staff success.  </w:t>
      </w:r>
    </w:p>
    <w:p w14:paraId="5F279731" w14:textId="77777777" w:rsidR="00EB49C9" w:rsidRDefault="00EB49C9" w:rsidP="00032EAB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>It supports phased return, recovery and, social inclusion by</w:t>
      </w:r>
      <w:r w:rsidRPr="00EB49C9">
        <w:rPr>
          <w:rFonts w:ascii="Tahoma" w:hAnsi="Tahoma" w:cs="Tahoma"/>
          <w:b/>
        </w:rPr>
        <w:t xml:space="preserve"> all</w:t>
      </w:r>
      <w:r w:rsidR="00B97F74">
        <w:rPr>
          <w:rFonts w:ascii="Tahoma" w:hAnsi="Tahoma" w:cs="Tahoma"/>
        </w:rPr>
        <w:t xml:space="preserve"> staff in the workplace, lowering potential discrimination. </w:t>
      </w:r>
    </w:p>
    <w:p w14:paraId="0CE00CF1" w14:textId="6DBB1DEC" w:rsidR="00EB49C9" w:rsidRDefault="00EB49C9" w:rsidP="00B97F74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Having staff that are more aware of relevant therapies/strategies </w:t>
      </w:r>
      <w:r w:rsidR="00813417">
        <w:rPr>
          <w:rFonts w:ascii="Tahoma" w:hAnsi="Tahoma" w:cs="Tahoma"/>
        </w:rPr>
        <w:t>i.e.,</w:t>
      </w:r>
      <w:r>
        <w:rPr>
          <w:rFonts w:ascii="Tahoma" w:hAnsi="Tahoma" w:cs="Tahoma"/>
        </w:rPr>
        <w:t xml:space="preserve"> meditation, </w:t>
      </w:r>
      <w:r w:rsidR="0010674E">
        <w:rPr>
          <w:rFonts w:ascii="Tahoma" w:hAnsi="Tahoma" w:cs="Tahoma"/>
        </w:rPr>
        <w:t>breathing techniques</w:t>
      </w:r>
      <w:r>
        <w:rPr>
          <w:rFonts w:ascii="Tahoma" w:hAnsi="Tahoma" w:cs="Tahoma"/>
        </w:rPr>
        <w:t xml:space="preserve">, verbal communication, stress tools, </w:t>
      </w:r>
      <w:r w:rsidR="007067C6">
        <w:rPr>
          <w:rFonts w:ascii="Tahoma" w:hAnsi="Tahoma" w:cs="Tahoma"/>
        </w:rPr>
        <w:t>t</w:t>
      </w:r>
      <w:r w:rsidR="00B97F74">
        <w:rPr>
          <w:rFonts w:ascii="Tahoma" w:hAnsi="Tahoma" w:cs="Tahoma"/>
        </w:rPr>
        <w:t xml:space="preserve">hat can </w:t>
      </w:r>
      <w:r w:rsidR="007067C6" w:rsidRPr="00B97F74">
        <w:rPr>
          <w:rFonts w:ascii="Tahoma" w:hAnsi="Tahoma" w:cs="Tahoma"/>
        </w:rPr>
        <w:t xml:space="preserve">alleviate conflict, low </w:t>
      </w:r>
      <w:r w:rsidR="00813417" w:rsidRPr="00B97F74">
        <w:rPr>
          <w:rFonts w:ascii="Tahoma" w:hAnsi="Tahoma" w:cs="Tahoma"/>
        </w:rPr>
        <w:t>mood,</w:t>
      </w:r>
      <w:r w:rsidR="00B97F74">
        <w:rPr>
          <w:rFonts w:ascii="Tahoma" w:hAnsi="Tahoma" w:cs="Tahoma"/>
        </w:rPr>
        <w:t xml:space="preserve"> and </w:t>
      </w:r>
      <w:r w:rsidR="007067C6" w:rsidRPr="00B97F74">
        <w:rPr>
          <w:rFonts w:ascii="Tahoma" w:hAnsi="Tahoma" w:cs="Tahoma"/>
        </w:rPr>
        <w:t xml:space="preserve">isolation.   </w:t>
      </w:r>
    </w:p>
    <w:p w14:paraId="0A5D40BC" w14:textId="4BBA87A1" w:rsidR="004216CA" w:rsidRDefault="004216CA" w:rsidP="004216CA">
      <w:pPr>
        <w:pStyle w:val="ListParagraph"/>
        <w:numPr>
          <w:ilvl w:val="0"/>
          <w:numId w:val="2"/>
        </w:numPr>
        <w:rPr>
          <w:rFonts w:ascii="Tahoma" w:hAnsi="Tahoma" w:cs="Tahoma"/>
        </w:rPr>
      </w:pPr>
      <w:r>
        <w:rPr>
          <w:rFonts w:ascii="Tahoma" w:hAnsi="Tahoma" w:cs="Tahoma"/>
        </w:rPr>
        <w:t xml:space="preserve">By giving this opportunity to all staff members AGOSC will see financial benefits regarding staff sickness and performance. </w:t>
      </w:r>
    </w:p>
    <w:p w14:paraId="4DF213B7" w14:textId="31716C2D" w:rsidR="008A5E04" w:rsidRPr="008A5E04" w:rsidRDefault="008A5E04" w:rsidP="008A5E04">
      <w:pPr>
        <w:rPr>
          <w:rFonts w:ascii="Tahoma" w:hAnsi="Tahoma" w:cs="Tahoma"/>
          <w:b/>
          <w:u w:val="single"/>
        </w:rPr>
      </w:pPr>
      <w:r w:rsidRPr="008A5E04">
        <w:rPr>
          <w:rFonts w:ascii="Tahoma" w:hAnsi="Tahoma" w:cs="Tahoma"/>
          <w:b/>
          <w:u w:val="single"/>
        </w:rPr>
        <w:t>Procedure</w:t>
      </w:r>
    </w:p>
    <w:p w14:paraId="36893534" w14:textId="77777777" w:rsidR="007067C6" w:rsidRDefault="007067C6" w:rsidP="007067C6">
      <w:pPr>
        <w:rPr>
          <w:rFonts w:ascii="Tahoma" w:hAnsi="Tahoma" w:cs="Tahoma"/>
          <w:i/>
        </w:rPr>
      </w:pPr>
      <w:r>
        <w:rPr>
          <w:rFonts w:ascii="Tahoma" w:hAnsi="Tahoma" w:cs="Tahoma"/>
          <w:i/>
        </w:rPr>
        <w:t>AGOSC will provide the following:</w:t>
      </w:r>
    </w:p>
    <w:p w14:paraId="48CADB9D" w14:textId="47E0CA52" w:rsidR="007067C6" w:rsidRPr="007067C6" w:rsidRDefault="007067C6" w:rsidP="007067C6">
      <w:pPr>
        <w:pStyle w:val="ListParagraph"/>
        <w:numPr>
          <w:ilvl w:val="0"/>
          <w:numId w:val="3"/>
        </w:numPr>
        <w:rPr>
          <w:rFonts w:ascii="Tahoma" w:hAnsi="Tahoma" w:cs="Tahoma"/>
          <w:i/>
        </w:rPr>
      </w:pPr>
      <w:r>
        <w:rPr>
          <w:rFonts w:ascii="Tahoma" w:hAnsi="Tahoma" w:cs="Tahoma"/>
        </w:rPr>
        <w:t>Literature on meditation, mindfulness (head space app), yoga,</w:t>
      </w:r>
      <w:r w:rsidR="00C13FB1">
        <w:rPr>
          <w:rFonts w:ascii="Tahoma" w:hAnsi="Tahoma" w:cs="Tahoma"/>
        </w:rPr>
        <w:t xml:space="preserve"> Mindfulness/Wellb</w:t>
      </w:r>
      <w:r w:rsidR="00AB0534">
        <w:rPr>
          <w:rFonts w:ascii="Tahoma" w:hAnsi="Tahoma" w:cs="Tahoma"/>
        </w:rPr>
        <w:t>e</w:t>
      </w:r>
      <w:r w:rsidR="00C13FB1">
        <w:rPr>
          <w:rFonts w:ascii="Tahoma" w:hAnsi="Tahoma" w:cs="Tahoma"/>
        </w:rPr>
        <w:t xml:space="preserve">ing activities, </w:t>
      </w:r>
      <w:r>
        <w:rPr>
          <w:rFonts w:ascii="Tahoma" w:hAnsi="Tahoma" w:cs="Tahoma"/>
        </w:rPr>
        <w:t>anxiety and stress</w:t>
      </w:r>
      <w:r w:rsidR="00C13FB1">
        <w:rPr>
          <w:rFonts w:ascii="Tahoma" w:hAnsi="Tahoma" w:cs="Tahoma"/>
        </w:rPr>
        <w:t xml:space="preserve"> </w:t>
      </w:r>
    </w:p>
    <w:p w14:paraId="2957FA11" w14:textId="77777777" w:rsidR="00C41047" w:rsidRPr="00C41047" w:rsidRDefault="007067C6" w:rsidP="007067C6">
      <w:pPr>
        <w:pStyle w:val="ListParagraph"/>
        <w:numPr>
          <w:ilvl w:val="0"/>
          <w:numId w:val="3"/>
        </w:numPr>
        <w:rPr>
          <w:rFonts w:ascii="Tahoma" w:hAnsi="Tahoma" w:cs="Tahoma"/>
          <w:i/>
        </w:rPr>
      </w:pPr>
      <w:r>
        <w:rPr>
          <w:rFonts w:ascii="Tahoma" w:hAnsi="Tahoma" w:cs="Tahoma"/>
        </w:rPr>
        <w:t>Information on signs</w:t>
      </w:r>
      <w:r w:rsidR="00C41047">
        <w:rPr>
          <w:rFonts w:ascii="Tahoma" w:hAnsi="Tahoma" w:cs="Tahoma"/>
        </w:rPr>
        <w:t xml:space="preserve"> and symptoms of a person being in distress or suicidal</w:t>
      </w:r>
      <w:r w:rsidR="00B97F74">
        <w:rPr>
          <w:rFonts w:ascii="Tahoma" w:hAnsi="Tahoma" w:cs="Tahoma"/>
        </w:rPr>
        <w:t>.</w:t>
      </w:r>
    </w:p>
    <w:p w14:paraId="2F212476" w14:textId="34F31DCE" w:rsidR="007067C6" w:rsidRPr="00C41047" w:rsidRDefault="007067C6" w:rsidP="007067C6">
      <w:pPr>
        <w:pStyle w:val="ListParagraph"/>
        <w:numPr>
          <w:ilvl w:val="0"/>
          <w:numId w:val="3"/>
        </w:numPr>
        <w:rPr>
          <w:rFonts w:ascii="Tahoma" w:hAnsi="Tahoma" w:cs="Tahoma"/>
          <w:i/>
        </w:rPr>
      </w:pPr>
      <w:r>
        <w:rPr>
          <w:rFonts w:ascii="Tahoma" w:hAnsi="Tahoma" w:cs="Tahoma"/>
        </w:rPr>
        <w:t xml:space="preserve"> </w:t>
      </w:r>
      <w:r w:rsidR="00C41047">
        <w:rPr>
          <w:rFonts w:ascii="Tahoma" w:hAnsi="Tahoma" w:cs="Tahoma"/>
        </w:rPr>
        <w:t xml:space="preserve">Staff meetings and team building exercises to enhance staffs knowledge and awareness of </w:t>
      </w:r>
      <w:r w:rsidR="005029B1">
        <w:rPr>
          <w:rFonts w:ascii="Tahoma" w:hAnsi="Tahoma" w:cs="Tahoma"/>
        </w:rPr>
        <w:t>everyone’s</w:t>
      </w:r>
      <w:r w:rsidR="00C41047">
        <w:rPr>
          <w:rFonts w:ascii="Tahoma" w:hAnsi="Tahoma" w:cs="Tahoma"/>
        </w:rPr>
        <w:t xml:space="preserve"> triggers and needs. </w:t>
      </w:r>
    </w:p>
    <w:p w14:paraId="258084E2" w14:textId="27B4F1C4" w:rsidR="00C41047" w:rsidRPr="00C41047" w:rsidRDefault="00C41047" w:rsidP="007067C6">
      <w:pPr>
        <w:pStyle w:val="ListParagraph"/>
        <w:numPr>
          <w:ilvl w:val="0"/>
          <w:numId w:val="3"/>
        </w:numPr>
        <w:rPr>
          <w:rFonts w:ascii="Tahoma" w:hAnsi="Tahoma" w:cs="Tahoma"/>
          <w:i/>
        </w:rPr>
      </w:pPr>
      <w:r>
        <w:rPr>
          <w:rFonts w:ascii="Tahoma" w:hAnsi="Tahoma" w:cs="Tahoma"/>
        </w:rPr>
        <w:t xml:space="preserve">Access to 1:1 confidential coaching </w:t>
      </w:r>
      <w:r w:rsidR="005029B1">
        <w:rPr>
          <w:rFonts w:ascii="Tahoma" w:hAnsi="Tahoma" w:cs="Tahoma"/>
        </w:rPr>
        <w:t>session</w:t>
      </w:r>
      <w:r>
        <w:rPr>
          <w:rFonts w:ascii="Tahoma" w:hAnsi="Tahoma" w:cs="Tahoma"/>
        </w:rPr>
        <w:t xml:space="preserve">, and emotional support. </w:t>
      </w:r>
    </w:p>
    <w:p w14:paraId="4E76868D" w14:textId="77777777" w:rsidR="00C41047" w:rsidRPr="00C41047" w:rsidRDefault="00C41047" w:rsidP="007067C6">
      <w:pPr>
        <w:pStyle w:val="ListParagraph"/>
        <w:numPr>
          <w:ilvl w:val="0"/>
          <w:numId w:val="3"/>
        </w:numPr>
        <w:rPr>
          <w:rFonts w:ascii="Tahoma" w:hAnsi="Tahoma" w:cs="Tahoma"/>
          <w:i/>
        </w:rPr>
      </w:pPr>
      <w:r>
        <w:rPr>
          <w:rFonts w:ascii="Tahoma" w:hAnsi="Tahoma" w:cs="Tahoma"/>
        </w:rPr>
        <w:t xml:space="preserve">Staff notice board with relevant information signposting all to appropriate professional help available. </w:t>
      </w:r>
    </w:p>
    <w:p w14:paraId="3414AEC2" w14:textId="77777777" w:rsidR="00C41047" w:rsidRPr="00B97F74" w:rsidRDefault="00C41047" w:rsidP="007067C6">
      <w:pPr>
        <w:pStyle w:val="ListParagraph"/>
        <w:numPr>
          <w:ilvl w:val="0"/>
          <w:numId w:val="3"/>
        </w:numPr>
        <w:rPr>
          <w:rFonts w:ascii="Tahoma" w:hAnsi="Tahoma" w:cs="Tahoma"/>
          <w:i/>
        </w:rPr>
      </w:pPr>
      <w:r>
        <w:rPr>
          <w:rFonts w:ascii="Tahoma" w:hAnsi="Tahoma" w:cs="Tahoma"/>
        </w:rPr>
        <w:t xml:space="preserve">Opportunities to develop skills and knowledge via quality training courses and team building workshops. </w:t>
      </w:r>
    </w:p>
    <w:p w14:paraId="188112A9" w14:textId="55ACF50A" w:rsidR="00B97F74" w:rsidRPr="00A35056" w:rsidRDefault="00B97F74" w:rsidP="00B97F74">
      <w:pPr>
        <w:pStyle w:val="ListParagraph"/>
        <w:numPr>
          <w:ilvl w:val="0"/>
          <w:numId w:val="3"/>
        </w:numPr>
        <w:rPr>
          <w:rFonts w:ascii="Tahoma" w:hAnsi="Tahoma" w:cs="Tahoma"/>
          <w:i/>
        </w:rPr>
      </w:pPr>
      <w:r>
        <w:rPr>
          <w:rFonts w:ascii="Tahoma" w:hAnsi="Tahoma" w:cs="Tahoma"/>
        </w:rPr>
        <w:t>Mindfulness and wellbeing Toolkits for staff</w:t>
      </w:r>
      <w:r w:rsidR="00155542">
        <w:rPr>
          <w:rFonts w:ascii="Tahoma" w:hAnsi="Tahoma" w:cs="Tahoma"/>
        </w:rPr>
        <w:t xml:space="preserve"> &amp; children</w:t>
      </w:r>
      <w:r>
        <w:rPr>
          <w:rFonts w:ascii="Tahoma" w:hAnsi="Tahoma" w:cs="Tahoma"/>
        </w:rPr>
        <w:t xml:space="preserve"> - if and when requested. </w:t>
      </w:r>
    </w:p>
    <w:p w14:paraId="5031A96C" w14:textId="77777777" w:rsidR="00BE7013" w:rsidRDefault="00BE7013" w:rsidP="00A35056">
      <w:pPr>
        <w:pStyle w:val="ListParagraph"/>
        <w:ind w:left="0"/>
        <w:jc w:val="both"/>
        <w:rPr>
          <w:rFonts w:ascii="Tahoma" w:hAnsi="Tahoma" w:cs="Tahoma"/>
        </w:rPr>
      </w:pPr>
    </w:p>
    <w:p w14:paraId="1180D853" w14:textId="075E856F" w:rsidR="00A35056" w:rsidRDefault="00A35056" w:rsidP="00A35056">
      <w:pPr>
        <w:pStyle w:val="ListParagraph"/>
        <w:ind w:left="0"/>
        <w:jc w:val="both"/>
        <w:rPr>
          <w:rFonts w:ascii="Tahoma" w:hAnsi="Tahoma" w:cs="Tahoma"/>
          <w:b/>
        </w:rPr>
      </w:pPr>
      <w:r w:rsidRPr="00A35056">
        <w:rPr>
          <w:rFonts w:ascii="Tahoma" w:hAnsi="Tahoma" w:cs="Tahoma"/>
          <w:b/>
        </w:rPr>
        <w:t xml:space="preserve"> Wellbeing Procedure</w:t>
      </w:r>
    </w:p>
    <w:p w14:paraId="16F7B4CF" w14:textId="48178E63" w:rsidR="00A35056" w:rsidRDefault="00A35056" w:rsidP="00A35056">
      <w:pPr>
        <w:pStyle w:val="ListParagraph"/>
        <w:ind w:left="0"/>
        <w:jc w:val="both"/>
        <w:rPr>
          <w:rFonts w:ascii="Tahoma" w:hAnsi="Tahoma" w:cs="Tahoma"/>
        </w:rPr>
      </w:pPr>
      <w:r>
        <w:rPr>
          <w:rFonts w:ascii="Tahoma" w:hAnsi="Tahoma" w:cs="Tahoma"/>
        </w:rPr>
        <w:t xml:space="preserve">If </w:t>
      </w:r>
      <w:r w:rsidR="00FC3AFF">
        <w:rPr>
          <w:rFonts w:ascii="Tahoma" w:hAnsi="Tahoma" w:cs="Tahoma"/>
        </w:rPr>
        <w:t>a staff member is concerned about another staff</w:t>
      </w:r>
      <w:r w:rsidR="00BE7013">
        <w:rPr>
          <w:rFonts w:ascii="Tahoma" w:hAnsi="Tahoma" w:cs="Tahoma"/>
        </w:rPr>
        <w:t xml:space="preserve"> or child’s</w:t>
      </w:r>
      <w:r w:rsidR="00FC3AFF">
        <w:rPr>
          <w:rFonts w:ascii="Tahoma" w:hAnsi="Tahoma" w:cs="Tahoma"/>
        </w:rPr>
        <w:t xml:space="preserve"> wellbeing or recognises common symptoms or warning signs this is the procedure to follow:</w:t>
      </w:r>
    </w:p>
    <w:p w14:paraId="37E015B5" w14:textId="77777777" w:rsidR="004D736A" w:rsidRDefault="00FC3AFF" w:rsidP="00FC3AFF">
      <w:pPr>
        <w:pStyle w:val="ListParagraph"/>
        <w:ind w:left="0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ALGEE:</w:t>
      </w:r>
    </w:p>
    <w:p w14:paraId="2AAD968C" w14:textId="552D6B40" w:rsidR="00FC3AFF" w:rsidRDefault="00FC3AFF" w:rsidP="00FC3AFF">
      <w:pPr>
        <w:pStyle w:val="ListParagraph"/>
        <w:ind w:left="0"/>
        <w:jc w:val="both"/>
        <w:rPr>
          <w:rFonts w:ascii="Tahoma" w:hAnsi="Tahoma" w:cs="Tahoma"/>
        </w:rPr>
      </w:pPr>
      <w:r>
        <w:rPr>
          <w:rFonts w:ascii="Tahoma" w:hAnsi="Tahoma" w:cs="Tahoma"/>
          <w:b/>
        </w:rPr>
        <w:t>A</w:t>
      </w:r>
      <w:r>
        <w:rPr>
          <w:rFonts w:ascii="Tahoma" w:hAnsi="Tahoma" w:cs="Tahoma"/>
        </w:rPr>
        <w:t>pproach the person</w:t>
      </w:r>
      <w:r w:rsidR="00BE7013">
        <w:rPr>
          <w:rFonts w:ascii="Tahoma" w:hAnsi="Tahoma" w:cs="Tahoma"/>
        </w:rPr>
        <w:t>/child</w:t>
      </w:r>
      <w:r>
        <w:rPr>
          <w:rFonts w:ascii="Tahoma" w:hAnsi="Tahoma" w:cs="Tahoma"/>
        </w:rPr>
        <w:t xml:space="preserve">, assess and assist with any crisis </w:t>
      </w:r>
    </w:p>
    <w:p w14:paraId="607551DF" w14:textId="77777777" w:rsidR="00FC3AFF" w:rsidRDefault="00FC3AFF" w:rsidP="00FC3AFF">
      <w:pPr>
        <w:pStyle w:val="ListParagraph"/>
        <w:ind w:left="0"/>
        <w:jc w:val="both"/>
        <w:rPr>
          <w:rFonts w:ascii="Tahoma" w:hAnsi="Tahoma" w:cs="Tahoma"/>
        </w:rPr>
      </w:pPr>
      <w:r>
        <w:rPr>
          <w:rFonts w:ascii="Tahoma" w:hAnsi="Tahoma" w:cs="Tahoma"/>
          <w:b/>
        </w:rPr>
        <w:t>L</w:t>
      </w:r>
      <w:r>
        <w:rPr>
          <w:rFonts w:ascii="Tahoma" w:hAnsi="Tahoma" w:cs="Tahoma"/>
        </w:rPr>
        <w:t>isten and communicate non-judgmentally</w:t>
      </w:r>
    </w:p>
    <w:p w14:paraId="0FD2D020" w14:textId="77777777" w:rsidR="00FC3AFF" w:rsidRDefault="00FC3AFF" w:rsidP="00FC3AFF">
      <w:pPr>
        <w:pStyle w:val="ListParagraph"/>
        <w:ind w:left="0"/>
        <w:jc w:val="both"/>
        <w:rPr>
          <w:rFonts w:ascii="Tahoma" w:hAnsi="Tahoma" w:cs="Tahoma"/>
        </w:rPr>
      </w:pPr>
      <w:r>
        <w:rPr>
          <w:rFonts w:ascii="Tahoma" w:hAnsi="Tahoma" w:cs="Tahoma"/>
          <w:b/>
        </w:rPr>
        <w:t>G</w:t>
      </w:r>
      <w:r>
        <w:rPr>
          <w:rFonts w:ascii="Tahoma" w:hAnsi="Tahoma" w:cs="Tahoma"/>
        </w:rPr>
        <w:t xml:space="preserve">ive support and information </w:t>
      </w:r>
    </w:p>
    <w:p w14:paraId="2587159F" w14:textId="77777777" w:rsidR="00FC3AFF" w:rsidRDefault="00FC3AFF" w:rsidP="00FC3AFF">
      <w:pPr>
        <w:pStyle w:val="ListParagraph"/>
        <w:ind w:left="0"/>
        <w:jc w:val="both"/>
        <w:rPr>
          <w:rFonts w:ascii="Tahoma" w:hAnsi="Tahoma" w:cs="Tahoma"/>
        </w:rPr>
      </w:pPr>
      <w:r>
        <w:rPr>
          <w:rFonts w:ascii="Tahoma" w:hAnsi="Tahoma" w:cs="Tahoma"/>
          <w:b/>
        </w:rPr>
        <w:t>E</w:t>
      </w:r>
      <w:r>
        <w:rPr>
          <w:rFonts w:ascii="Tahoma" w:hAnsi="Tahoma" w:cs="Tahoma"/>
        </w:rPr>
        <w:t>ncourage the person to get appropriate professional help</w:t>
      </w:r>
    </w:p>
    <w:p w14:paraId="4A553EDE" w14:textId="77777777" w:rsidR="00FC3AFF" w:rsidRPr="00FC3AFF" w:rsidRDefault="00FC3AFF" w:rsidP="00FC3AFF">
      <w:pPr>
        <w:pStyle w:val="ListParagraph"/>
        <w:ind w:left="0"/>
        <w:jc w:val="both"/>
        <w:rPr>
          <w:rFonts w:ascii="Tahoma" w:hAnsi="Tahoma" w:cs="Tahoma"/>
          <w:i/>
        </w:rPr>
      </w:pPr>
      <w:r>
        <w:rPr>
          <w:rFonts w:ascii="Tahoma" w:hAnsi="Tahoma" w:cs="Tahoma"/>
          <w:b/>
        </w:rPr>
        <w:t>E</w:t>
      </w:r>
      <w:r w:rsidRPr="00FC3AFF">
        <w:rPr>
          <w:rFonts w:ascii="Tahoma" w:hAnsi="Tahoma" w:cs="Tahoma"/>
        </w:rPr>
        <w:t xml:space="preserve">ncourage </w:t>
      </w:r>
      <w:r>
        <w:rPr>
          <w:rFonts w:ascii="Tahoma" w:hAnsi="Tahoma" w:cs="Tahoma"/>
        </w:rPr>
        <w:t>other supports e.g. mindfulness, yoga etc.</w:t>
      </w:r>
    </w:p>
    <w:p w14:paraId="435996C7" w14:textId="77777777" w:rsidR="00C41047" w:rsidRPr="00C41047" w:rsidRDefault="00C41047" w:rsidP="00C41047">
      <w:pPr>
        <w:rPr>
          <w:rFonts w:ascii="Tahoma" w:hAnsi="Tahoma" w:cs="Tahoma"/>
          <w:i/>
        </w:rPr>
      </w:pPr>
    </w:p>
    <w:sectPr w:rsidR="00C41047" w:rsidRPr="00C41047" w:rsidSect="002F790B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AE206B" w14:textId="77777777" w:rsidR="004C56A1" w:rsidRDefault="004C56A1" w:rsidP="0051424D">
      <w:pPr>
        <w:spacing w:after="0"/>
      </w:pPr>
      <w:r>
        <w:separator/>
      </w:r>
    </w:p>
  </w:endnote>
  <w:endnote w:type="continuationSeparator" w:id="0">
    <w:p w14:paraId="5D020C5B" w14:textId="77777777" w:rsidR="004C56A1" w:rsidRDefault="004C56A1" w:rsidP="0051424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13EAF" w14:textId="77777777" w:rsidR="0051424D" w:rsidRDefault="004D736A" w:rsidP="004D736A">
    <w:pPr>
      <w:pStyle w:val="Footer"/>
      <w:jc w:val="center"/>
    </w:pPr>
    <w:r>
      <w:t>Wellbeing and Mindfulness Policy</w:t>
    </w:r>
  </w:p>
  <w:p w14:paraId="317608EC" w14:textId="565C8804" w:rsidR="0051424D" w:rsidRDefault="00194BC5" w:rsidP="00194BC5">
    <w:pPr>
      <w:pStyle w:val="Footer"/>
    </w:pPr>
    <w:r w:rsidRPr="00194BC5">
      <w:rPr>
        <w:lang w:val="x-none"/>
      </w:rPr>
      <w:t xml:space="preserve">Updated: </w:t>
    </w:r>
    <w:r w:rsidRPr="00194BC5">
      <w:t xml:space="preserve"> Jan 2025</w:t>
    </w:r>
    <w:r w:rsidRPr="00194BC5">
      <w:rPr>
        <w:lang w:val="x-none"/>
      </w:rPr>
      <w:tab/>
    </w:r>
    <w:r w:rsidRPr="00194BC5">
      <w:rPr>
        <w:lang w:val="x-none"/>
      </w:rPr>
      <w:tab/>
      <w:t xml:space="preserve">Review: </w:t>
    </w:r>
    <w:r w:rsidRPr="00194BC5">
      <w:t>Jan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A754B7" w14:textId="77777777" w:rsidR="004C56A1" w:rsidRDefault="004C56A1" w:rsidP="0051424D">
      <w:pPr>
        <w:spacing w:after="0"/>
      </w:pPr>
      <w:r>
        <w:separator/>
      </w:r>
    </w:p>
  </w:footnote>
  <w:footnote w:type="continuationSeparator" w:id="0">
    <w:p w14:paraId="4A94BCAF" w14:textId="77777777" w:rsidR="004C56A1" w:rsidRDefault="004C56A1" w:rsidP="0051424D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52A09"/>
    <w:multiLevelType w:val="hybridMultilevel"/>
    <w:tmpl w:val="A6F0C6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702910"/>
    <w:multiLevelType w:val="hybridMultilevel"/>
    <w:tmpl w:val="17FED14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CFA482D"/>
    <w:multiLevelType w:val="hybridMultilevel"/>
    <w:tmpl w:val="2BCEFD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8A084E"/>
    <w:multiLevelType w:val="hybridMultilevel"/>
    <w:tmpl w:val="83F6F5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3B1316"/>
    <w:multiLevelType w:val="hybridMultilevel"/>
    <w:tmpl w:val="E0F24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091738">
    <w:abstractNumId w:val="2"/>
  </w:num>
  <w:num w:numId="2" w16cid:durableId="430320896">
    <w:abstractNumId w:val="4"/>
  </w:num>
  <w:num w:numId="3" w16cid:durableId="747460171">
    <w:abstractNumId w:val="0"/>
  </w:num>
  <w:num w:numId="4" w16cid:durableId="1409694898">
    <w:abstractNumId w:val="1"/>
  </w:num>
  <w:num w:numId="5" w16cid:durableId="18866736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7481"/>
    <w:rsid w:val="00032EAB"/>
    <w:rsid w:val="000A21FF"/>
    <w:rsid w:val="0010674E"/>
    <w:rsid w:val="00115862"/>
    <w:rsid w:val="00155542"/>
    <w:rsid w:val="00194BC5"/>
    <w:rsid w:val="002770AA"/>
    <w:rsid w:val="00292002"/>
    <w:rsid w:val="00296445"/>
    <w:rsid w:val="002C10FC"/>
    <w:rsid w:val="002F790B"/>
    <w:rsid w:val="004216CA"/>
    <w:rsid w:val="00427499"/>
    <w:rsid w:val="004C56A1"/>
    <w:rsid w:val="004D736A"/>
    <w:rsid w:val="004F4A25"/>
    <w:rsid w:val="005029B1"/>
    <w:rsid w:val="0051424D"/>
    <w:rsid w:val="00545961"/>
    <w:rsid w:val="00577F78"/>
    <w:rsid w:val="005A382C"/>
    <w:rsid w:val="00611AA3"/>
    <w:rsid w:val="00655E68"/>
    <w:rsid w:val="007067C6"/>
    <w:rsid w:val="007171DC"/>
    <w:rsid w:val="00813417"/>
    <w:rsid w:val="008147DC"/>
    <w:rsid w:val="008A5E04"/>
    <w:rsid w:val="00967481"/>
    <w:rsid w:val="00A12BD9"/>
    <w:rsid w:val="00A35056"/>
    <w:rsid w:val="00AB0534"/>
    <w:rsid w:val="00AD1F40"/>
    <w:rsid w:val="00B05B9A"/>
    <w:rsid w:val="00B97F74"/>
    <w:rsid w:val="00BE7013"/>
    <w:rsid w:val="00BF11F8"/>
    <w:rsid w:val="00C13FB1"/>
    <w:rsid w:val="00C34C08"/>
    <w:rsid w:val="00C41047"/>
    <w:rsid w:val="00C918FE"/>
    <w:rsid w:val="00CE2159"/>
    <w:rsid w:val="00DD5ABF"/>
    <w:rsid w:val="00DF0B9C"/>
    <w:rsid w:val="00DF34BE"/>
    <w:rsid w:val="00E27244"/>
    <w:rsid w:val="00E35C38"/>
    <w:rsid w:val="00E66FCE"/>
    <w:rsid w:val="00EB49C9"/>
    <w:rsid w:val="00ED4CF4"/>
    <w:rsid w:val="00F1151A"/>
    <w:rsid w:val="00FA76EB"/>
    <w:rsid w:val="00FC3AFF"/>
    <w:rsid w:val="00FF0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B259F4"/>
  <w15:docId w15:val="{775D18F9-F680-4DE7-9BCA-463B1A409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7481"/>
    <w:pPr>
      <w:spacing w:line="240" w:lineRule="auto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7481"/>
    <w:pPr>
      <w:spacing w:after="0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48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F0F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1424D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1424D"/>
    <w:rPr>
      <w:rFonts w:ascii="Calibri" w:eastAsia="Times New Roman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51424D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1424D"/>
    <w:rPr>
      <w:rFonts w:ascii="Calibri" w:eastAsia="Times New Roman" w:hAnsi="Calibri" w:cs="Calibri"/>
    </w:rPr>
  </w:style>
  <w:style w:type="paragraph" w:styleId="NormalWeb">
    <w:name w:val="Normal (Web)"/>
    <w:basedOn w:val="Normal"/>
    <w:uiPriority w:val="99"/>
    <w:semiHidden/>
    <w:unhideWhenUsed/>
    <w:rsid w:val="00BE7013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025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1EFFE34-B2AB-4642-A0BD-7B22D97589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672</Words>
  <Characters>3833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AGOSC003</dc:creator>
  <cp:lastModifiedBy>Bella Wright</cp:lastModifiedBy>
  <cp:revision>10</cp:revision>
  <cp:lastPrinted>2019-02-19T14:05:00Z</cp:lastPrinted>
  <dcterms:created xsi:type="dcterms:W3CDTF">2020-01-10T17:06:00Z</dcterms:created>
  <dcterms:modified xsi:type="dcterms:W3CDTF">2025-02-27T17:28:00Z</dcterms:modified>
</cp:coreProperties>
</file>